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45" w:rsidRDefault="00A20B45" w:rsidP="00A20B4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СЕЛЬСКОГО ПОСЕЛЕНИЯ «МИРСАНОВСКОЕ»</w:t>
      </w:r>
    </w:p>
    <w:p w:rsidR="00A20B45" w:rsidRDefault="00A20B45" w:rsidP="00A20B4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20B45" w:rsidRDefault="00A20B45" w:rsidP="00A20B45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A20B45" w:rsidRDefault="00A20B45" w:rsidP="00A20B45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A20B45" w:rsidRDefault="00A20B45" w:rsidP="00A20B45"/>
    <w:p w:rsidR="00A20B45" w:rsidRDefault="00A20B45" w:rsidP="00A20B45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30 июня 2022 года                                                                          № 41а</w:t>
      </w:r>
    </w:p>
    <w:p w:rsidR="00A20B45" w:rsidRDefault="00A20B45" w:rsidP="00A20B4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20B45" w:rsidRDefault="00A20B45" w:rsidP="00A20B45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Мирсаново</w:t>
      </w:r>
      <w:proofErr w:type="spellEnd"/>
    </w:p>
    <w:p w:rsidR="00A20B45" w:rsidRDefault="00A20B45" w:rsidP="00A20B45">
      <w:pPr>
        <w:pStyle w:val="1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0B45" w:rsidRDefault="00A20B45" w:rsidP="00A20B45">
      <w:pPr>
        <w:rPr>
          <w:sz w:val="28"/>
          <w:szCs w:val="28"/>
        </w:rPr>
      </w:pPr>
    </w:p>
    <w:p w:rsidR="00A20B45" w:rsidRDefault="00A20B45" w:rsidP="00A20B4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об оплате труда работников, занимающих должности, не отнесенные к должностям муниципальной службы и осуществляющих техническое обеспечение </w:t>
      </w:r>
      <w:r>
        <w:rPr>
          <w:b/>
          <w:sz w:val="28"/>
          <w:szCs w:val="28"/>
        </w:rPr>
        <w:t>Администрации сельского поселения «</w:t>
      </w:r>
      <w:proofErr w:type="spellStart"/>
      <w:r>
        <w:rPr>
          <w:b/>
          <w:sz w:val="28"/>
          <w:szCs w:val="28"/>
        </w:rPr>
        <w:t>Мирсановское</w:t>
      </w:r>
      <w:proofErr w:type="spellEnd"/>
      <w:r>
        <w:rPr>
          <w:b/>
          <w:sz w:val="28"/>
          <w:szCs w:val="28"/>
        </w:rPr>
        <w:t>»</w:t>
      </w:r>
    </w:p>
    <w:p w:rsidR="00A20B45" w:rsidRDefault="00A20B45" w:rsidP="00A20B45">
      <w:pPr>
        <w:rPr>
          <w:sz w:val="28"/>
          <w:szCs w:val="28"/>
        </w:rPr>
      </w:pPr>
      <w:bookmarkStart w:id="0" w:name="_GoBack"/>
      <w:bookmarkEnd w:id="0"/>
    </w:p>
    <w:p w:rsidR="00A20B45" w:rsidRDefault="00A20B45" w:rsidP="00A20B45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со статьей 135, 136, 149, 150 Трудового кодекса Российской Федерации, Уставом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Мирсановское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Мирсановское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постановляет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A20B45" w:rsidRDefault="00A20B45" w:rsidP="00A20B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B45" w:rsidRDefault="00A20B45" w:rsidP="00A20B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оплате труда работников, занимающих должности, не отнесенные к должностям муниципальной службы и осуществляющих техническое обеспечение администрации 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>».</w:t>
      </w:r>
    </w:p>
    <w:p w:rsidR="00A20B45" w:rsidRDefault="00A20B45" w:rsidP="00A20B45">
      <w:pPr>
        <w:adjustRightInd w:val="0"/>
        <w:jc w:val="both"/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2. Признать утратившим силу постановление Администрации 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>» от 20.11.2020г. № 61 «Об утверждении Положения  об оплате труда работников,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>»»</w:t>
      </w:r>
      <w:r>
        <w:rPr>
          <w:bCs/>
          <w:iCs/>
          <w:sz w:val="28"/>
          <w:szCs w:val="28"/>
        </w:rPr>
        <w:t>.</w:t>
      </w:r>
    </w:p>
    <w:p w:rsidR="00A20B45" w:rsidRDefault="00A20B45" w:rsidP="00A20B45">
      <w:pPr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A20B45" w:rsidRDefault="00A20B45" w:rsidP="00A20B45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опубликовать (обнародовать) на официальном сайте «</w:t>
      </w:r>
      <w:proofErr w:type="spellStart"/>
      <w:r>
        <w:rPr>
          <w:sz w:val="28"/>
          <w:szCs w:val="28"/>
        </w:rPr>
        <w:t>мирсаново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» в информационно-телекоммуникационной сети Интернет.         </w:t>
      </w:r>
    </w:p>
    <w:p w:rsidR="00A20B45" w:rsidRDefault="00A20B45" w:rsidP="00A20B45">
      <w:pPr>
        <w:ind w:firstLine="720"/>
        <w:jc w:val="both"/>
        <w:rPr>
          <w:sz w:val="28"/>
          <w:szCs w:val="28"/>
        </w:rPr>
      </w:pPr>
    </w:p>
    <w:p w:rsidR="00A20B45" w:rsidRDefault="00A20B45" w:rsidP="00A20B45">
      <w:pPr>
        <w:jc w:val="both"/>
        <w:rPr>
          <w:sz w:val="28"/>
          <w:szCs w:val="28"/>
        </w:rPr>
      </w:pPr>
    </w:p>
    <w:p w:rsidR="00A20B45" w:rsidRDefault="00A20B45" w:rsidP="00A20B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 xml:space="preserve">»                                    </w:t>
      </w:r>
      <w:proofErr w:type="spellStart"/>
      <w:r>
        <w:rPr>
          <w:sz w:val="28"/>
          <w:szCs w:val="28"/>
        </w:rPr>
        <w:t>В.В.Шустов</w:t>
      </w:r>
      <w:proofErr w:type="spellEnd"/>
      <w:r>
        <w:rPr>
          <w:sz w:val="28"/>
          <w:szCs w:val="28"/>
        </w:rPr>
        <w:t xml:space="preserve">   </w:t>
      </w:r>
    </w:p>
    <w:p w:rsidR="00A20B45" w:rsidRDefault="00A20B45" w:rsidP="00A20B45">
      <w:pPr>
        <w:rPr>
          <w:sz w:val="28"/>
          <w:szCs w:val="28"/>
        </w:rPr>
      </w:pPr>
    </w:p>
    <w:p w:rsidR="00A20B45" w:rsidRDefault="00A20B45" w:rsidP="00A20B45">
      <w:pPr>
        <w:jc w:val="right"/>
        <w:rPr>
          <w:sz w:val="28"/>
          <w:szCs w:val="28"/>
        </w:rPr>
      </w:pPr>
    </w:p>
    <w:p w:rsidR="00A20B45" w:rsidRDefault="00A20B45" w:rsidP="00A20B45">
      <w:pPr>
        <w:jc w:val="right"/>
        <w:rPr>
          <w:sz w:val="28"/>
          <w:szCs w:val="28"/>
        </w:rPr>
      </w:pPr>
    </w:p>
    <w:p w:rsidR="00A20B45" w:rsidRDefault="00A20B45" w:rsidP="00A20B45">
      <w:pPr>
        <w:jc w:val="right"/>
        <w:rPr>
          <w:sz w:val="28"/>
          <w:szCs w:val="28"/>
        </w:rPr>
      </w:pPr>
    </w:p>
    <w:p w:rsidR="00A20B45" w:rsidRDefault="00A20B45" w:rsidP="00A20B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20B45" w:rsidRDefault="00A20B45" w:rsidP="00A20B4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0B45" w:rsidRDefault="00A20B45" w:rsidP="00A20B4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 xml:space="preserve">» </w:t>
      </w:r>
    </w:p>
    <w:p w:rsidR="00A20B45" w:rsidRDefault="00A20B45" w:rsidP="00A20B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 июня 2022г. № 41а  </w:t>
      </w:r>
    </w:p>
    <w:p w:rsidR="00A20B45" w:rsidRDefault="00A20B45" w:rsidP="00A20B45">
      <w:pPr>
        <w:jc w:val="center"/>
        <w:rPr>
          <w:sz w:val="28"/>
          <w:szCs w:val="28"/>
        </w:rPr>
      </w:pPr>
    </w:p>
    <w:p w:rsidR="00A20B45" w:rsidRDefault="00A20B45" w:rsidP="00A20B45">
      <w:pPr>
        <w:jc w:val="center"/>
        <w:rPr>
          <w:b/>
          <w:sz w:val="28"/>
          <w:szCs w:val="28"/>
        </w:rPr>
      </w:pPr>
    </w:p>
    <w:p w:rsidR="00A20B45" w:rsidRDefault="00A20B45" w:rsidP="00A20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20B45" w:rsidRDefault="00A20B45" w:rsidP="00A20B4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 оплате труда работников, занимающих должности, не отнесенные к должностям муниципальной службы и осуществляющих техническое обеспечении администрации     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>».</w:t>
      </w:r>
    </w:p>
    <w:p w:rsidR="00A20B45" w:rsidRDefault="00A20B45" w:rsidP="00A20B45">
      <w:pPr>
        <w:ind w:firstLine="720"/>
        <w:jc w:val="center"/>
        <w:rPr>
          <w:sz w:val="28"/>
          <w:szCs w:val="28"/>
        </w:rPr>
      </w:pPr>
    </w:p>
    <w:p w:rsidR="00A20B45" w:rsidRDefault="00A20B45" w:rsidP="00A20B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A20B45" w:rsidRDefault="00A20B45" w:rsidP="00A20B45">
      <w:pPr>
        <w:rPr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регулирует порядок и условия оплаты труда, материального стимулирования и поощрения работников занимающих, не являющиеся должностями муниципальной службы, именуемые далее по тексту «Специалисты», работников хозяйственного отдела, именуемые далее по тексту «работник».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Трудовым кодексом РФ,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настоящем Положении под заработной платой понимаются денежные средства, выплачиваемые Специалистам, работникам за выполнение ими  должностных обязанностей в соответствии с законодательством Российской Федерации, трудовыми договорами, настоящим Положением и иными локальными нормативными актами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20B45" w:rsidRDefault="00A20B45" w:rsidP="00A20B45">
      <w:pPr>
        <w:jc w:val="center"/>
        <w:rPr>
          <w:b/>
          <w:sz w:val="28"/>
          <w:szCs w:val="28"/>
        </w:rPr>
      </w:pPr>
    </w:p>
    <w:p w:rsidR="00A20B45" w:rsidRDefault="00A20B45" w:rsidP="00A20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труда «Специалисты»</w:t>
      </w: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Месячная заработная плата Специалиста, полностью отработавшего за этот период норму рабочего времени, не может быть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Заработная плата Специалистов устанавливается с учетом: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труда.</w:t>
      </w:r>
    </w:p>
    <w:p w:rsidR="00A20B45" w:rsidRDefault="00A20B45" w:rsidP="00A20B45">
      <w:pPr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  Специалисту представителем нанимателя (работодателем) устанавливается заработная плата, состоящая из должностного оклада, ежемесячных дополнительных выплат и иных дополнительных выплат.</w:t>
      </w:r>
    </w:p>
    <w:p w:rsidR="00A20B45" w:rsidRDefault="00A20B45" w:rsidP="00A20B45">
      <w:pPr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6. К ежемесячным дополнительным выплатам относятся:</w:t>
      </w:r>
    </w:p>
    <w:p w:rsidR="00A20B45" w:rsidRDefault="00A20B45" w:rsidP="00A20B45">
      <w:pPr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6.1. Надбавка к должностному окладу за выслугу лет в органе 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>».</w:t>
      </w:r>
    </w:p>
    <w:p w:rsidR="00A20B45" w:rsidRDefault="00A20B45" w:rsidP="00A20B45">
      <w:pPr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6.2. Надбавка к должностному окладу за сложность, напряженность и ненормированный рабочий день.</w:t>
      </w:r>
    </w:p>
    <w:p w:rsidR="00A20B45" w:rsidRDefault="00A20B45" w:rsidP="00A20B45">
      <w:pPr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6.3. Надбавки к заработной плате за работу в местностях с особыми климатическими условиями.</w:t>
      </w:r>
    </w:p>
    <w:p w:rsidR="00A20B45" w:rsidRDefault="00A20B45" w:rsidP="00A20B45">
      <w:pPr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6.4. Премия за надлежащее выполнение Специалистами трудовых функций.</w:t>
      </w:r>
    </w:p>
    <w:p w:rsidR="00A20B45" w:rsidRDefault="00A20B45" w:rsidP="00A20B45">
      <w:pPr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7. К иным дополнительным выплатам относятся:</w:t>
      </w:r>
    </w:p>
    <w:p w:rsidR="00A20B45" w:rsidRDefault="00A20B45" w:rsidP="00A20B45">
      <w:pPr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7.1. Материальная помощь при предоставлении ежегодного оплачиваемого отпуска.</w:t>
      </w:r>
    </w:p>
    <w:p w:rsidR="00A20B45" w:rsidRDefault="00A20B45" w:rsidP="00A20B45">
      <w:pPr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7.2. Материальная помощь в связи с юбилейными датами Специалиста.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Правовой акт представителя нанимателя (работодателя), которым устанавливается или изменяется размер ежемесячных дополнительных выплат, объявляется Специалисту под роспись.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Выплата Специалистам ежемесячных дополнительных выплат производится одновременно с выплатой должностного оклада за истекший месяц.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Заработная плата Специалистам выплачивается не реже чем через каждые полмесяца в день, установленный правилами внутреннего трудового распорядка, путем перечисления на его лицевой счет, открытый в кредитной организации.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выплате заработной платы каждому Специалисту выдается в письменной форме расчетный лист, содержащий информацию о составных частях заработной платы, причитающейся ему за соответствующий период,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о размерах и об основаниях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произведенных удержаний, а также об общей денежной сумме, подлежащей выплате.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Заработная плата Специалисту выплачивается за счет средств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исключительно в денежной форме в валюте Российской Федерации.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Индивидуальные трудовые споры по вопросам оплаты труда Специалистов рассматриваются в установленном законодательством порядке.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45" w:rsidRDefault="00A20B45" w:rsidP="00A20B45">
      <w:pPr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20B45" w:rsidRDefault="00A20B45" w:rsidP="00A20B45">
      <w:pPr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Должностной оклад</w:t>
      </w:r>
    </w:p>
    <w:p w:rsidR="00A20B45" w:rsidRDefault="00A20B45" w:rsidP="00A20B45">
      <w:pPr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 Должностной оклад – размер месячной оплаты труда Специалиста,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актов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Должностной оклад Специалиста устанавливается в зависимости от замещаемой им должности в размере не ниже установленных размеров базовых должностных окладов работников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Размер должностного оклада конкретному Специалисту устанавливается согласно штатному расписанию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иных нормативных правовых актов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Должностной оклад Специалиста повышается (индексируется) в сроки и в пределах размера увеличения, повышения в соответствии с принятыми нормативными правовыми актами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увеличению (индексации) заработной платы работников органов местного самоуправления.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специалистов их размеры подлежат округлению до целого рубля в сторону увеличения.</w:t>
      </w: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Ежемесячная надбавка к должностному окладу</w:t>
      </w: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выслугу лет в органе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Мирсановское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20B45" w:rsidRDefault="00A20B45" w:rsidP="00A20B4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 Ежемесячная надбавка к должностному окладу за выслугу лет в органе 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>» (далее – надбавка за выслугу лет) устанавливается в зависимости от стажа работы в данных органе, в процентах к должностному окладу в следующих размерах:</w:t>
      </w:r>
    </w:p>
    <w:p w:rsidR="00A20B45" w:rsidRDefault="00A20B45" w:rsidP="00A20B45">
      <w:pPr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- при стаже от 3 лет до 8 лет – 10%,</w:t>
      </w:r>
    </w:p>
    <w:p w:rsidR="00A20B45" w:rsidRDefault="00A20B45" w:rsidP="00A20B45">
      <w:pPr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- при стаже от 8 лет до 13 лет – 15%,</w:t>
      </w:r>
    </w:p>
    <w:p w:rsidR="00A20B45" w:rsidRDefault="00A20B45" w:rsidP="00A20B45">
      <w:pPr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- при стаже от 13 лет до 18 лет – 20%,</w:t>
      </w:r>
    </w:p>
    <w:p w:rsidR="00A20B45" w:rsidRDefault="00A20B45" w:rsidP="00A20B45">
      <w:pPr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- при стаже от 18 лет до 23 лет – 25%,</w:t>
      </w:r>
    </w:p>
    <w:p w:rsidR="00A20B45" w:rsidRDefault="00A20B45" w:rsidP="00A20B45">
      <w:pPr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- при стаже свыше 23 лет – 30%.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Решение о назначении и выплате надбавки за выслугу лет принимается представителем нанимателя (работодателем) персонально для каждого Специалиста.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Надбавка за выслугу лет выплачивается со дня возникновения у Специалиста права на ее назначение или изменение ее размера.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Если право на назначение или изменение размера надбавки за выслугу лет наступило в период нахождения Специалиста в отпуске без сохранения заработной платы, а также в период его временной нетрудоспособности, выплата надбавки в новом размере производится после окончания отпуска без сохранения заработной платы, временной нетрудоспособности.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право на назначение или изменение размера надбавки за выслугу лет наступило в период, когда за Специалистом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</w:t>
      </w:r>
      <w:hyperlink r:id="rId7" w:history="1">
        <w:r>
          <w:rPr>
            <w:rStyle w:val="a9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Федерации), ему устанавливается указанная надбавка с момента наступления этого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и производится соответствующий перерасчет среднего заработка.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При увольнении Специалиста ежемесячная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Ежемесячная надбавка к должностному окладу</w:t>
      </w: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сложность, напряженность и ненормированный рабочий день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24. </w:t>
      </w:r>
      <w:proofErr w:type="gramStart"/>
      <w:r>
        <w:rPr>
          <w:sz w:val="28"/>
          <w:szCs w:val="28"/>
        </w:rPr>
        <w:t xml:space="preserve">Ежемесячная надбавка к должностному окладу за сложность, напряженность и ненормированный рабочий день устанавливается Специалисту с учетом замещаемой должности, профессиональной подготовки, опыта работы по специальности, сложности, напряженности, объема и эффективности выполняемой Специалистом работы, уровня ответственности, самостоятельности при принятии решений, специального режима работы (переработки сверх нормативной продолжительности рабочего дня) в процентах к должностному окладу в размере до 120%. </w:t>
      </w:r>
      <w:proofErr w:type="gramEnd"/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Ежемесячная надбавка к должностному окладу за сложность, напряженность и ненормированный рабочий день устанавливается правовым актом представителя нанимателя (работодателя) персонально каждому Специалисту при приеме на работу, переводе на другую должность и в иных случаях, с правом ее ежемесячной корректировки по результатам работы Специалиста.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Решение о повышении или снижении размера ежемесячной надбавки к должностному окладу за сложность, напряженность и ненормированный рабочий день Специалист принимается представителем нанимателя (работодателем) на основании служебной записки непосредственного руководителя Специалиста и оформляется правовым актом представителя нанимателя (работодателя).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Специалисту, проработавшим неполный календарный месяц в связи с увольнением или поступлением на работу вновь, начисление и выплата ежемесячной надбавки к должностному окладу за сложность, напряженность и ненормированный рабочий день производится за фактически отработанное время в данном учетном месяце.</w:t>
      </w: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45" w:rsidRDefault="00A20B45" w:rsidP="00A20B45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Ежемесячные надбавки к заработной плате за работу </w:t>
      </w:r>
    </w:p>
    <w:p w:rsidR="00A20B45" w:rsidRDefault="00A20B45" w:rsidP="00A20B45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местностях с особыми климатическими условиями</w:t>
      </w:r>
    </w:p>
    <w:p w:rsidR="00A20B45" w:rsidRDefault="00A20B45" w:rsidP="00A20B45">
      <w:pPr>
        <w:adjustRightInd w:val="0"/>
        <w:jc w:val="center"/>
        <w:outlineLvl w:val="1"/>
        <w:rPr>
          <w:b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Под надбавками за работу в местностях с особыми климатическими условиями понимаются: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коэффициент, действующий на территории Забайкальского края в соответствии с федеральным законом и законом Забайкальского края,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процентная надбавка за стаж работы к заработной плате в соответствии с федеральным законом и законом Забайкальского края. Надбавка устанавливается в размере 10 процентов заработной платы за каждые шесть месяцев работы, но не свыше 30 процентов.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 в возрасте до 30 лет надбавка выплачивается в полном размере с первого дня работы, если они прожили не менее пяти лет в районах Крайнего Севера или приравненных к ним местностях, а также в остальных районах Севера, где установлены районные коэффициенты, и в размере 10 процентов за каждые шесть месяцев работы, если они прожили не менее одного года в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местностях. Общий размер надбавки не может превышать установленных пределов.</w:t>
      </w:r>
    </w:p>
    <w:p w:rsidR="00A20B45" w:rsidRDefault="00A20B45" w:rsidP="00A20B45">
      <w:pPr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Ежемесячная премия</w:t>
      </w:r>
    </w:p>
    <w:p w:rsidR="00A20B45" w:rsidRDefault="00A20B45" w:rsidP="00A20B45">
      <w:pPr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Ежемесячная премия устанавливается в размере до 100% к должностному окладу Специалиста.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Ежемесячная премия устанавливается персонально каждому Специалисту по результатам его работы за истекший месяц правовым актом представителя нанимателя (работодателя).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Ежемесячная премия выплачивается за следующие показатели: за своевременное и качественное выполнение трудовых обязанностей, выполнение требований по охране труда и технике безопасности, исполнения трудовой и производственной дисциплины.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 случае неудовлетворительной работы отдельных Специалистов, невыполнения ими должностных обязанностей, совершения нарушений трудовой дисциплины, перечисленных в настоящем Положении, трудовом договоре, иных локальных нормативных актах или законодательстве РФ руководитель за допущенное нарушение Специалисты могут быть частично или полностью лишены ежемесячной премии.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Специалисты могут быть частично или полностью лишены ежемесячной премии в следующих случаях: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невыполнения или ненадлежащего выполнения должностных обязанностей, предусмотренных трудовым договором или должностными инструкциями;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производственных и технологических инструкций, положений, регламентов, требований по охране труда и техники безопасности;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установленных требований оформления документации и результатов работы;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установленных сроков выполнения или сдачи работ;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нарушения трудовой и производственной дисциплины, Правил внутреннего трудового распорядка, иных локальных нормативных актов;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невыполнения распоряжений, указаний и поручений непосредственного руководителя либо представителя нанимателя (работодателя);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претензий, жалоб граждан;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дисциплинарного взыскания;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необеспечение сохранности имущества и материальных ценностей.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ежемесячной премии полностью или частично производится за расчетный период, в котором имело место нарушение.</w:t>
      </w:r>
    </w:p>
    <w:p w:rsidR="00A20B45" w:rsidRDefault="00A20B45" w:rsidP="00A20B45">
      <w:pPr>
        <w:adjustRightInd w:val="0"/>
        <w:jc w:val="both"/>
        <w:outlineLvl w:val="1"/>
        <w:rPr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Материальная помощь при предоставлении</w:t>
      </w: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ежегодного оплачиваемого отпуска</w:t>
      </w:r>
    </w:p>
    <w:p w:rsidR="00A20B45" w:rsidRDefault="00A20B45" w:rsidP="00A20B45">
      <w:pPr>
        <w:adjustRightInd w:val="0"/>
        <w:jc w:val="center"/>
        <w:outlineLvl w:val="1"/>
        <w:rPr>
          <w:b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Материальная помощь при предоставлении ежегодного оплачиваемого отпуска (части ежегодного оплачиваемого отпуска) производится Специалисту, замещающему должность не менее 6 месяцев, один раз в год в размере двух должностных окладов. На сумму материальной помощи начисляются надбавки за работу в местностях с особыми климатическими условиями. 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Решение об оказании материальной помощи принимается на основании письменного заявления Специалиста.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 При разделении очередного отпуска в установленном порядке на части материальная помощь выплачивается один раз в любой из периодов ухода в отпуск в течение календарного года.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 Специалисту, не отработавшему полного календарного года, материальная помощь начисляется пропорционально фактически отработанному времени в текущем году на основании его письменного заявления.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Специалисту, принятому на работу в течение календарного года, а также при выходе на работу Специалиста, находящегося в отпуске по уходу за ребенком, выплата материальной помощи производится в декабре текущего года на основании его письменного заявления пропорционально фактически отработанному времени в календарном году.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нахождения Специалиста в отпуске по уходу за ребенком материальная помощь не выплачивается.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 В случае если в течение календарного года Специалистом не использовано право на материальную помощь, выплата производится на основании его письменного заявления в декабре текущего календарного года.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Право на выплату материальной помощи, не полученной Специалистом до истечения текущего календарного года, на последующие годы не переносится.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 Размер материальной помощи определяется исходя из установленного должностного оклада по замещаемой должности на день выплаты.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42. В случае увольнения Специалиста до окончания того календарного года, в котором получена материальная помощь, из выплат, причитающихся работнику при увольнении, производится удержание излишне выплаченной материальной помощи за период со дня, следующего за днем увольнения, до окончания текущего календарного года.</w:t>
      </w:r>
    </w:p>
    <w:p w:rsidR="00A20B45" w:rsidRDefault="00A20B45" w:rsidP="00A20B45">
      <w:pPr>
        <w:adjustRightInd w:val="0"/>
        <w:jc w:val="center"/>
        <w:outlineLvl w:val="1"/>
        <w:rPr>
          <w:b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Материальная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связи с юбилейными датами Специалиста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Специалистам к юбилейной дате выплачивается материальная помощь в размере должностного оклада по замещаемой им должности. На сумму материальной помощи начисляются надбавки за работу в местностях с особыми климатическими условиями. Юбилейными датами считать 50 лет, 55 лет, 60 лет, 65 лет.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Фонд оплаты труда Специалистов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49. Размер фонда оплаты труда Специалиста в расчете на год не может превышать тридцати четырех должностных окладов.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50. При формировании фонда оплаты труда Специалисту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 ежемесячная надбавка к должностному окладу за выслугу лет в органах местного самоуправления – в размере трех должностных окладов;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 ежемесячная надбавка к должностному окладу за сложность, напряженность и ненормированный рабочий день – в размере двенадцати должностных окладов;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 ежемесячная премия – в размере трех должностных окладов; 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 материальная помощь при предоставлении ежегодного оплачиваемого отпуска – в размере двух должностных окладов;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 При формировании фонда оплаты труда Специалистов кроме средств, предусмотренных в пункте 50 настоящего Положения, предусматриваются средства: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51.1. на выплату надбавок к заработной плате за работу в местностях с особыми климатическими условиями.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51.2. на иные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52. Представитель нанимателя (работодатель) вправе перераспределять средства фонда оплаты труда специалистов между выплатами, предусмотренными пунктом 50 настоящего Положения.</w:t>
      </w:r>
    </w:p>
    <w:p w:rsidR="00A20B45" w:rsidRDefault="00A20B45" w:rsidP="00A20B45">
      <w:pPr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B45" w:rsidRDefault="00A20B45" w:rsidP="00A20B45">
      <w:pPr>
        <w:jc w:val="center"/>
        <w:rPr>
          <w:b/>
          <w:sz w:val="28"/>
          <w:szCs w:val="28"/>
        </w:rPr>
      </w:pPr>
    </w:p>
    <w:p w:rsidR="00A20B45" w:rsidRDefault="00A20B45" w:rsidP="00A20B45">
      <w:pPr>
        <w:jc w:val="center"/>
        <w:rPr>
          <w:b/>
          <w:sz w:val="28"/>
          <w:szCs w:val="28"/>
        </w:rPr>
      </w:pPr>
    </w:p>
    <w:p w:rsidR="00A20B45" w:rsidRDefault="00A20B45" w:rsidP="00A20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A20B45" w:rsidRDefault="00A20B45" w:rsidP="00A20B45">
      <w:pPr>
        <w:jc w:val="center"/>
        <w:rPr>
          <w:b/>
          <w:sz w:val="28"/>
          <w:szCs w:val="28"/>
        </w:rPr>
      </w:pPr>
    </w:p>
    <w:p w:rsidR="00A20B45" w:rsidRDefault="00A20B45" w:rsidP="00A20B45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Оплата труда работников, осуществляющих профессиональную деятельность по профессиям рабочих </w:t>
      </w:r>
    </w:p>
    <w:p w:rsidR="00A20B45" w:rsidRDefault="00A20B45" w:rsidP="00A20B45">
      <w:pPr>
        <w:jc w:val="center"/>
        <w:rPr>
          <w:b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используются следующие определения: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– администрация;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– физическое лицо, вступившее в трудовые отношения с Работодателем;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– система отношений, связанных с обеспечением установления и осуществления работодателем выплат работникам за их труд в соответствии с законами, иными нормативными правовыми актами, трудовыми договорами, настоящим Положением;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оклад (базовый должностной оклад) – минимальный оклад (должностной оклад), ставка заработной платы работника,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выплат; 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– вознаграждение за труд в зависимости от квалификации работника, сложности, количества, качества и условий выполняемой работы, включающее выплаты компенсационного и стимулирующего характера;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Оклад (должностной оклад) – фиксированный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Компенсационные выплаты – выплаты, обеспечивающие оплату труда в повышенном размере работникам, занятым на тяжелых работах, работах с вредными и (или) опасными, и иными особыми условиями труда, в условиях труда, отклоняющихся от нормальных, на работах в местностях с особыми климатическими условиями, а также иные выплаты;</w:t>
      </w:r>
      <w:proofErr w:type="gramEnd"/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Стимулирующие выплаты – выплаты, предусматриваемые с целью повышения мотивации работников к качественному результату, а также поощрения за выполняемую работу.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 администрации, полностью отработавшего за этот период норму рабочего времени, не может быть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B45" w:rsidRDefault="00A20B45" w:rsidP="00A20B45">
      <w:pPr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Заработная плата работников включает:</w:t>
      </w:r>
    </w:p>
    <w:p w:rsidR="00A20B45" w:rsidRDefault="00A20B45" w:rsidP="00A20B45">
      <w:pPr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- оклад (должностной оклад);</w:t>
      </w:r>
    </w:p>
    <w:p w:rsidR="00A20B45" w:rsidRDefault="00A20B45" w:rsidP="00A20B45">
      <w:pPr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- компенсационные выплаты;</w:t>
      </w:r>
    </w:p>
    <w:p w:rsidR="00A20B45" w:rsidRDefault="00A20B45" w:rsidP="00A20B45">
      <w:pPr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- стимулирующие выплаты.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труда работников производится за счет средств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исключительно в денежной форме в валюте Российской Федерации.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работникам ежемесячных дополнительных выплат производится одновременно с выплатой должностного оклада за истекший месяц.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работнику выплачивается не реже чем через каждые полмесяца в день, установленный правилами внутреннего трудового распорядка, путем перечисления на его лицевой счет, открытый в кредитной организации.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выплате заработной платы работодатель  обязан в письменной форме (расчетный листок) извещать каждого работника о составных частях заработной платы, причитающейся ему за соответствующий период,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о размерах и об основаниях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произведенных удержаний, а также об общей денежной сумме, подлежащей выплате.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Удержания из заработной платы работника производятся только в случаях, предусмотренных Трудовым кодексом Российской Федерации и иными федеральными законами.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трудовые споры по вопросам оплаты труда работников рассматриваются в установленном законодательством порядке.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Система оплаты труда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1.1.</w:t>
      </w:r>
      <w:r>
        <w:rPr>
          <w:rFonts w:ascii="Times New Roman" w:hAnsi="Times New Roman" w:cs="Times New Roman"/>
          <w:sz w:val="28"/>
          <w:szCs w:val="28"/>
        </w:rPr>
        <w:t xml:space="preserve"> Под системой оплаты труда в настоящем Положении понимается способ расчета размеров заработной платы работников за выполнение ими трудовых обязанностей.</w:t>
      </w: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1.2.</w:t>
      </w:r>
      <w:r>
        <w:rPr>
          <w:rFonts w:ascii="Times New Roman" w:hAnsi="Times New Roman" w:cs="Times New Roman"/>
          <w:sz w:val="28"/>
          <w:szCs w:val="28"/>
        </w:rPr>
        <w:t xml:space="preserve"> Для работников устанавливается повременно-премиальная система оплаты труда, если трудовым договором не предусмотрено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1.3.</w:t>
      </w:r>
      <w:r>
        <w:rPr>
          <w:rFonts w:ascii="Times New Roman" w:hAnsi="Times New Roman" w:cs="Times New Roman"/>
          <w:sz w:val="28"/>
          <w:szCs w:val="28"/>
        </w:rPr>
        <w:t xml:space="preserve"> Повременно-премиальная система оплаты труда предусматривает, что величина заработной платы работника зависит от фактически отработанного времени, учет которого ведется в соответствии с документами учета рабочего времени (табелями).</w:t>
      </w: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1.4.</w:t>
      </w:r>
      <w:r>
        <w:rPr>
          <w:rFonts w:ascii="Times New Roman" w:hAnsi="Times New Roman" w:cs="Times New Roman"/>
          <w:sz w:val="28"/>
          <w:szCs w:val="28"/>
        </w:rPr>
        <w:t xml:space="preserve"> Ежемесячная оплата труда работников состоит из постоянной и переменной частей. Постоянная часть оплаты труда является гарантированным денежным вознаграждением за выполнение работником возложенных на него трудовых обязанностей. Постоянной частью заработной платы является оклад (должностной оклад) и надбавки за работу в особых климатических условиях. Переменной частью оплаты труда являются премии, а также надбавки и доплаты за условия труда, отклоняющиеся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Оклад (должностной оклад)</w:t>
      </w: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Оклады (должностные оклады) устанавливаются работникам на основании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в размерах не ниже базовых окладов (базовых должностных окладов) по соответствующим профессиональным квалификационным группам.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Размер оклада (должностного оклада) работника определяется в трудовом договоре с ним.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Размер оклада (должностного оклада) может повышаться по решению работодателя. Повышение оклада (должностного оклада) оформляется распоряжением работодателя и дополнительным соглашением к трудовому договору с соответствующим работником.</w:t>
      </w:r>
    </w:p>
    <w:p w:rsidR="00A20B45" w:rsidRDefault="00A20B45" w:rsidP="00A20B45">
      <w:pPr>
        <w:adjustRightInd w:val="0"/>
        <w:jc w:val="center"/>
        <w:outlineLvl w:val="1"/>
        <w:rPr>
          <w:b/>
          <w:sz w:val="28"/>
          <w:szCs w:val="28"/>
        </w:rPr>
      </w:pPr>
    </w:p>
    <w:p w:rsidR="00A20B45" w:rsidRDefault="00A20B45" w:rsidP="00A20B45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Компенсационные выплаты</w:t>
      </w:r>
    </w:p>
    <w:p w:rsidR="00A20B45" w:rsidRDefault="00A20B45" w:rsidP="00A20B45">
      <w:pPr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Компенсационные выплаты устанавливаются в соответствии с федеральными законами, постановлениями Правительства Российской Федерации, Законами Забайкальского края, постановлениями Правительства Забайкальского края, решениями Совета 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>».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Работникам устанавливаются следующие выплаты компенсационного характера: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выплаты за работу в местностях с особыми климатическими условиями;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выплаты за работу в условиях, отклоняющихся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нормальных;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Выплата работникам, занятым на тяжелых работах, работах с вредными и (или) опасными и иными особыми условиями труда устанавливается в соответствии со статьей 147 ТК РФ за фактически отработанное время. Решение об установлении размера доплаты работникам, занятым на работах с вредными и опасными условиями труда принимается работодателем по результатам специальной оценки условий труда.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выплатам за работу в местностях с особыми климатическими условиями относятся районный коэффициент и процентная надбавка за стаж работы в Забайкальском крае (Читинской области). Размер и порядок начисления районного коэффициента и процентной надбавки определяются в соответствии с Законом Забайкальского края от 14.10.2008 № 39-ЗЗК «О районном коэффициенте и процентной надбавке к заработной плате работников бюджетных организаций».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выполнении работ в условиях, отклоняющихся от нормальных (при выполнении работ различной квалификации, совмещении профессий </w:t>
      </w:r>
      <w:r>
        <w:rPr>
          <w:sz w:val="28"/>
          <w:szCs w:val="28"/>
        </w:rPr>
        <w:lastRenderedPageBreak/>
        <w:t>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работнику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</w:t>
      </w:r>
      <w:proofErr w:type="gramEnd"/>
      <w:r>
        <w:rPr>
          <w:sz w:val="28"/>
          <w:szCs w:val="28"/>
        </w:rPr>
        <w:t xml:space="preserve"> договором. </w:t>
      </w:r>
      <w:proofErr w:type="gramStart"/>
      <w:r>
        <w:rPr>
          <w:sz w:val="28"/>
          <w:szCs w:val="28"/>
        </w:rPr>
        <w:t>Размеры выплат, установленные коллективным договором, соглашениями, локальными нормативными актами, трудовым договором, не могут быть ниже установленных трудовым законодательством и иными нормативными правовыми актами, содержащими нормы трудового права.</w:t>
      </w:r>
      <w:proofErr w:type="gramEnd"/>
      <w:r>
        <w:rPr>
          <w:sz w:val="28"/>
          <w:szCs w:val="28"/>
        </w:rPr>
        <w:t xml:space="preserve"> К условиям, отклоняющимся от </w:t>
      </w:r>
      <w:proofErr w:type="gramStart"/>
      <w:r>
        <w:rPr>
          <w:sz w:val="28"/>
          <w:szCs w:val="28"/>
        </w:rPr>
        <w:t>нормальных</w:t>
      </w:r>
      <w:proofErr w:type="gramEnd"/>
      <w:r>
        <w:rPr>
          <w:sz w:val="28"/>
          <w:szCs w:val="28"/>
        </w:rPr>
        <w:t>, относятся: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совмещение профессий (должностей);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сверхурочная работа;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работа в ночное время;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выполнение работ в других условиях, отклоняющихся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3.3.1.</w:t>
      </w:r>
      <w:r>
        <w:rPr>
          <w:sz w:val="28"/>
          <w:szCs w:val="28"/>
        </w:rPr>
        <w:t xml:space="preserve"> Условия труда при совмещении профессий (должностей) регламентированы статьей 60.2. Трудового кодекса Российской Федерации.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Размеры доплат при совмещении профессий (должностей), расширении зон обслуживания или увеличении объема выполняемых работ, при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3.3.2.</w:t>
      </w:r>
      <w:r>
        <w:rPr>
          <w:sz w:val="28"/>
          <w:szCs w:val="28"/>
        </w:rPr>
        <w:t xml:space="preserve"> В настоящем Положении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сверхурочной</w:t>
      </w:r>
      <w:proofErr w:type="gramEnd"/>
      <w:r>
        <w:rPr>
          <w:sz w:val="28"/>
          <w:szCs w:val="28"/>
        </w:rPr>
        <w:t xml:space="preserve"> понимается работа, производимая работником по инициативе работодателя за пределами установленной продолжительности рабочего времени, при суммированном учете рабочего времени – сверх нормального числа рабочих часов за учетный период.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Работникам, которым </w:t>
      </w:r>
      <w:proofErr w:type="gramStart"/>
      <w:r>
        <w:rPr>
          <w:sz w:val="28"/>
          <w:szCs w:val="28"/>
        </w:rPr>
        <w:t>установлен ненормированный рабочий день данная выплата не производится</w:t>
      </w:r>
      <w:proofErr w:type="gramEnd"/>
      <w:r>
        <w:rPr>
          <w:sz w:val="28"/>
          <w:szCs w:val="28"/>
        </w:rPr>
        <w:t>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3.3.3.</w:t>
      </w:r>
      <w:r>
        <w:rPr>
          <w:sz w:val="28"/>
          <w:szCs w:val="28"/>
        </w:rPr>
        <w:t xml:space="preserve"> В настоящем Положении под работой в ночное время понимается работа с 22-00 часов вечера до 6-00 часов утра.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Оплата каждого часа работы в ночное время повышается в размере 20 % часовой ставки.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Доплата за работу в ночное время устанавливается работникам рабочих профессий (сторожа).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Расчет размера часовой ставки производится путем деления должностного оклада на среднемесячное количество рабочих часов в год: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 = 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N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12 месяцев, 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где Ч - часовая ставка,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Д - должностной оклад,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N - норма рабочего времени в часах в текущем году.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3.3.4.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 выплатам за работу в условиях, отклоняющихся от нормальных, могут относиться выплаты за дополнительные трудозатраты, непосредственно связанные с обеспечением выполнения основных должностных обязанностей: за работу в выходные и нерабочие дни, и другими видами работ, не входящими в должностные обязанности работников.</w:t>
      </w:r>
      <w:proofErr w:type="gramEnd"/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Работа в выходной и нерабочий праздничный день оплачивается за фактически отработанные часы: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работникам, получающим оклад (должностной оклад) - в размере одинарной дневной ставки, если работа в выходной или нерабочий праздничный день производилась в пределах месячной нормы рабочего времени, и в размере двойной дневной ставки, если работа производилась сверх месячной нормы рабочего времени;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работникам, труд которых оплачивается по часовым ставкам (сторожам)  - в размере двойной часовой ставки.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желанию работника, работавшего в выходной или нерабочий праздничный день,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За каждый день работы, независимо от количества фактически отработанных часов, предоставляется целый дополнительный день отдыха.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Водителям, осуществляющим ремонт и обслуживание автомобилей, в соответствии с должностной инструкцией, устанавливается надбавка за техническое обслуживание автомобилей в размере до 100 процентов к окладу.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A20B45" w:rsidRDefault="00A20B45" w:rsidP="00A20B45">
      <w:pPr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20B45" w:rsidRDefault="00A20B45" w:rsidP="00A20B45">
      <w:pPr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Стимулирующие выплаты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sz w:val="28"/>
          <w:szCs w:val="28"/>
        </w:rPr>
        <w:t>Стимулирующие выплаты устанавливаются в соответствии с федеральными законами, постановлениями Правительства Российской Федерации, Законами Забайкальского края, постановлениями Правительства Забайкальского края, решениями Совета 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>», настоящим Положением.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Работникам могут устанавливаться следующие выплаты стимулирующего характера: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-за выслугу лет;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ежемесячная надбавка за сложность, напряженность и специальный режим работы;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премия;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материальная помощь к отпуску;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материальная помощь в связи с юбилейными датами работника.</w:t>
      </w:r>
    </w:p>
    <w:p w:rsidR="00A20B45" w:rsidRDefault="00A20B45" w:rsidP="00A20B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4.2.1. </w:t>
      </w:r>
      <w:r>
        <w:rPr>
          <w:iCs/>
          <w:sz w:val="28"/>
          <w:szCs w:val="28"/>
        </w:rPr>
        <w:t>Стимулирующая надбавка работникам рабочих профессий за выслугу лет</w:t>
      </w:r>
      <w:r>
        <w:rPr>
          <w:b/>
          <w:bCs/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 xml:space="preserve">устанавливается в зависимости от общего количество лет, </w:t>
      </w:r>
      <w:r>
        <w:rPr>
          <w:sz w:val="28"/>
          <w:szCs w:val="28"/>
        </w:rPr>
        <w:lastRenderedPageBreak/>
        <w:t>проработанных в органе местного самоуправления 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>». При подсчете трудового стажа учитывается фактически отработанное время в учреждении.</w:t>
      </w:r>
    </w:p>
    <w:p w:rsidR="00A20B45" w:rsidRDefault="00A20B45" w:rsidP="00A20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Размеры стимулирующей надбавки за выслугу лет для работников рабочих профессий (в процентах от оклада) составляют:</w:t>
      </w:r>
    </w:p>
    <w:p w:rsidR="00A20B45" w:rsidRDefault="00A20B45" w:rsidP="00A20B4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при выслуге лет от 1 года до 3 лет  - </w:t>
      </w:r>
      <w:r>
        <w:rPr>
          <w:b/>
          <w:bCs/>
          <w:sz w:val="28"/>
          <w:szCs w:val="28"/>
        </w:rPr>
        <w:t>5%;</w:t>
      </w:r>
    </w:p>
    <w:p w:rsidR="00A20B45" w:rsidRDefault="00A20B45" w:rsidP="00A20B4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при выслуге лет от 3 лет до 5 лет  - </w:t>
      </w:r>
      <w:r>
        <w:rPr>
          <w:b/>
          <w:bCs/>
          <w:sz w:val="28"/>
          <w:szCs w:val="28"/>
        </w:rPr>
        <w:t>10%;</w:t>
      </w:r>
    </w:p>
    <w:p w:rsidR="00A20B45" w:rsidRDefault="00A20B45" w:rsidP="00A20B4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при выслуге лет от 5 лет до 10 лет — </w:t>
      </w:r>
      <w:r>
        <w:rPr>
          <w:b/>
          <w:bCs/>
          <w:sz w:val="28"/>
          <w:szCs w:val="28"/>
        </w:rPr>
        <w:t>15%;</w:t>
      </w:r>
    </w:p>
    <w:p w:rsidR="00A20B45" w:rsidRDefault="00A20B45" w:rsidP="00A20B4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при выслуге лет свыше 10 лет — </w:t>
      </w:r>
      <w:r>
        <w:rPr>
          <w:b/>
          <w:bCs/>
          <w:sz w:val="28"/>
          <w:szCs w:val="28"/>
        </w:rPr>
        <w:t>20%.</w:t>
      </w: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4.2.2.</w:t>
      </w:r>
      <w:r>
        <w:rPr>
          <w:rFonts w:ascii="Times New Roman" w:hAnsi="Times New Roman" w:cs="Times New Roman"/>
          <w:sz w:val="28"/>
          <w:szCs w:val="28"/>
        </w:rPr>
        <w:t xml:space="preserve"> Ежемесячная надбавка за сложность, напряженность и специальный режим работы устанавливается работникам с учетом сложности, напряженности, объема и эффективности выполняемой работы, уровня ответственности, специального режима работы (переработки сверх нормативной продолжительности рабочего дня) в размере до 90 процентов к окладу (должностному окладу). Ежемесячная надбавка к должностному окладу за сложность, напряженность и специальный режим работы устанавливается правовым актом представителя нанимателя (работодателя) персонально каждому рабочему при приеме на работу, переводе на другую должность и в иных случаях, с правом ее ежемесячной корректировки по результатам работы рабочего.</w:t>
      </w: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повышении или снижении размера ежемесячной надбавки к должностному окладу за сложность, напряженность и ненормированный рабочий день рабочему принимается представителем нанимателя (работодателем)  непосредственного руководителем рабочему и оформляется правовым актом представителя нанимателя (работодателя).</w:t>
      </w: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Рабочий, проработавшим неполный календарный месяц в связи с увольнением или поступлением на работу вновь, начисление и выплата ежемесячной надбавки к должностному окладу за сложность, напряженность и ненормированный рабочий день производится за фактически отработанное время в данном учетном месяце.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4.2.3.</w:t>
      </w:r>
      <w:r>
        <w:rPr>
          <w:sz w:val="28"/>
          <w:szCs w:val="28"/>
        </w:rPr>
        <w:t xml:space="preserve"> Работникам устанавливаются следующие виды премий: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ежемесячная</w:t>
      </w:r>
      <w:proofErr w:type="gramEnd"/>
      <w:r>
        <w:rPr>
          <w:sz w:val="28"/>
          <w:szCs w:val="28"/>
        </w:rPr>
        <w:t xml:space="preserve"> за надлежащее выполнение работником трудовых функций;</w:t>
      </w: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премия устанавливается в размере до 100% к должностному окладу работника.</w:t>
      </w: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премия устанавливается персонально каждому работнику по результатам его работы за истекший месяц правовым актом представителя нанимателя (работодателя).</w:t>
      </w: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премия выплачивается за следующие показатели: за своевременное и качественное выполнение трудовых обязанностей, выполнение требований по охране труда и технике безопасности, исполнения трудовой и производственной дисциплины.</w:t>
      </w: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неудовлетворительной работы отдельных рабочих, невыполнения ими должностных обязанностей, совершения нарушений трудовой дисциплины, перечисленных в настоящем Положении, трудовом договоре,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локальных нормативных актах или законодательстве РФ,  за допущенные нарушении рабочие могут быть частично или полностью лишены ежемесячной премии.</w:t>
      </w:r>
      <w:proofErr w:type="gramEnd"/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могут быть частично или полностью лишены ежемесячной премии в следующих случаях: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невыполнения или ненадлежащего выполнения должностных обязанностей, предусмотренных трудовым договором или должностными инструкциями;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производственных и технологических инструкций, положений, регламентов, требований по охране труда и техники безопасности;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установленных требований оформления документации и результатов работы;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установленных сроков выполнения или сдачи работ;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трудовой и производственной дисциплины, Правил внутреннего трудового распорядка, иных локальных нормативных актов;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невыполнения распоряжений, указаний и поручений непосредственного руководителя либо представителя нанимателя (работодателя);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претензий, жалоб граждан;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дисциплинарного взыскания;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необеспечение сохранности имущества и материальных ценностей.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ежемесячной премии полностью или частично производится за расчетный период, в котором имело место нарушение.</w:t>
      </w:r>
    </w:p>
    <w:p w:rsidR="00A20B45" w:rsidRDefault="00A20B45" w:rsidP="00A20B45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4.2.4.</w:t>
      </w:r>
      <w:r>
        <w:rPr>
          <w:rFonts w:ascii="Times New Roman" w:hAnsi="Times New Roman" w:cs="Times New Roman"/>
          <w:sz w:val="28"/>
          <w:szCs w:val="28"/>
        </w:rPr>
        <w:t xml:space="preserve"> Материальная помощь при предоставлении ежегодного оплачиваемого отпуска (части ежегодного оплачиваемого отпуска) производится работнику, замещающему должность не менее 6 месяцев, один раз в год в размере двух должностных окладов. На сумму материальной помощи начисляются надбавки за работу в местностях с особыми климатическими условиями. </w:t>
      </w: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принимается на основании письменного заявления рабочего.</w:t>
      </w: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разделении очередного отпуска в установленном порядке на части материальная помощь выплачивается один раз в любой из периодов ухода в отпуск в течение календарного года.</w:t>
      </w: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Работнику, не отработавшему полного календарного года, материальная помощь начисляется пропорционально фактически отработанному времени в текущем году на основании его письменного заявления.</w:t>
      </w: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течение календарного года Работником не использовано право на материальную помощь, выплата производится на основании его письменного заявления в декабре текущего календарного года.</w:t>
      </w: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Размер материальной помощи определяется исходя из установленного должностного оклада по замещаемой должности на день выплаты.</w:t>
      </w:r>
    </w:p>
    <w:p w:rsidR="00A20B45" w:rsidRDefault="00A20B45" w:rsidP="00A2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случае увольнения Работник до окончания того календарного года, в котором получена материальная помощь, из выплат, причитающихся работнику при увольнении, производится удержание излишне выплаченной материальной помощи за период со дня, следующего за днем увольнения, до окончания текущего календарного года.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4.2.5. </w:t>
      </w:r>
      <w:r>
        <w:rPr>
          <w:rFonts w:ascii="Times New Roman" w:hAnsi="Times New Roman" w:cs="Times New Roman"/>
          <w:sz w:val="28"/>
          <w:szCs w:val="28"/>
        </w:rPr>
        <w:t xml:space="preserve">Работнику к юбилейной дате выплачивается материальная помощь в размере одного оклада (должностного оклада) по замещаемой им должности. На сумму материальной помощи начисляются надбавки за работу в местностях с особыми климатическими условиями. Юбилейными датами считать 50 лет, 55 лет, 60 лет, 65 лет.        </w:t>
      </w: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Иные выплаты</w:t>
      </w: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экономии фонда оплаты труда работодатель имеет право производить работникам иные,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4 настоящего Положения, дополнительные денежные выплаты. Порядок и условия предоставления данных выплат работникам устанавливаются нормативно правовым актом.</w:t>
      </w: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45" w:rsidRDefault="00A20B45" w:rsidP="00A20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Фонд оплаты труда работников, осуществляющих профессиональную деятельность по профессиям рабочих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Фонд оплаты труда работников формируется исходя из размеров окладов (должностных окладов), компенсационных, стимулирующих выплат в пределах соответствующих лимитов бюджетных обязательств бюджета 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>».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</w:t>
      </w:r>
      <w:proofErr w:type="gramStart"/>
      <w:r>
        <w:rPr>
          <w:sz w:val="28"/>
          <w:szCs w:val="28"/>
        </w:rPr>
        <w:t>фонда оплаты труда водителя автомобилей</w:t>
      </w:r>
      <w:proofErr w:type="gramEnd"/>
      <w:r>
        <w:rPr>
          <w:sz w:val="28"/>
          <w:szCs w:val="28"/>
        </w:rPr>
        <w:t xml:space="preserve"> сверх сумм средств, направленных на выплату должностных окладов (ставок), предусматриваются следующие средства на выплату (в расчете на одного работника в год):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ежемесячная надбавка за сложность, напряженность и специальный режим работы – в размере 13 должностных окладов;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ежемесячная надбавка за содержание автотранспорта в надлежащем порядке – в размере 7 должностных окладов;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ежемесячная премия – в размере 4 должностных окладов;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материальная помощь при предоставлении ежегодного отпуска в размере 2 должностных окладов.</w:t>
      </w:r>
    </w:p>
    <w:p w:rsidR="00A20B45" w:rsidRDefault="00A20B45" w:rsidP="00A20B4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фонда оплаты труда водителя в расчете на год не может превышать 34 должностных окладов. </w:t>
      </w:r>
    </w:p>
    <w:p w:rsidR="00A20B45" w:rsidRDefault="00A20B45" w:rsidP="00A2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фонда оплаты труда определяется с учетом надбавок за работу в местностях с особыми климатическими условиями (районный коэффициент и процентная надбавка за стаж работы в районах Крайнего Севера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приравненных к ним местностях) и  иных выплат, предусмотренных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20B45" w:rsidRDefault="00A20B45" w:rsidP="00A20B45">
      <w:pPr>
        <w:jc w:val="center"/>
        <w:rPr>
          <w:b/>
          <w:bCs/>
          <w:sz w:val="28"/>
          <w:szCs w:val="28"/>
        </w:rPr>
      </w:pPr>
    </w:p>
    <w:p w:rsidR="00A20B45" w:rsidRDefault="00A20B45" w:rsidP="00A20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A20B45" w:rsidRDefault="00A20B45" w:rsidP="00A20B45">
      <w:pPr>
        <w:jc w:val="both"/>
        <w:rPr>
          <w:sz w:val="28"/>
          <w:szCs w:val="28"/>
        </w:rPr>
      </w:pPr>
    </w:p>
    <w:p w:rsidR="00A20B45" w:rsidRDefault="00A20B45" w:rsidP="00A20B4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может быть пересмотрено:</w:t>
      </w:r>
    </w:p>
    <w:p w:rsidR="00A20B45" w:rsidRDefault="00A20B45" w:rsidP="00A20B45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изменением задач и функций учреждений;</w:t>
      </w:r>
    </w:p>
    <w:p w:rsidR="00A20B45" w:rsidRDefault="00A20B45" w:rsidP="00A20B45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изменениями в действующую систему оплаты труда.</w:t>
      </w:r>
    </w:p>
    <w:p w:rsidR="00A20B45" w:rsidRDefault="00A20B45" w:rsidP="00A20B45">
      <w:pPr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Положение вводится с 01 июля 2022 года</w:t>
      </w:r>
    </w:p>
    <w:p w:rsidR="00A20B45" w:rsidRDefault="00A20B45" w:rsidP="00A20B45">
      <w:pPr>
        <w:jc w:val="center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A20B45" w:rsidRDefault="00A20B45" w:rsidP="00A20B45">
      <w:pPr>
        <w:spacing w:line="360" w:lineRule="auto"/>
      </w:pPr>
    </w:p>
    <w:p w:rsidR="000B2540" w:rsidRPr="0027159D" w:rsidRDefault="000B2540" w:rsidP="0027159D">
      <w:pPr>
        <w:tabs>
          <w:tab w:val="left" w:pos="1500"/>
        </w:tabs>
        <w:rPr>
          <w:sz w:val="28"/>
          <w:szCs w:val="28"/>
        </w:rPr>
      </w:pPr>
    </w:p>
    <w:sectPr w:rsidR="000B2540" w:rsidRPr="0027159D" w:rsidSect="0014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62825"/>
    <w:multiLevelType w:val="hybridMultilevel"/>
    <w:tmpl w:val="01FEBB2C"/>
    <w:lvl w:ilvl="0" w:tplc="44281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A27ADE"/>
    <w:multiLevelType w:val="hybridMultilevel"/>
    <w:tmpl w:val="3DDE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C5"/>
    <w:rsid w:val="000050C1"/>
    <w:rsid w:val="00021092"/>
    <w:rsid w:val="000265A8"/>
    <w:rsid w:val="00033246"/>
    <w:rsid w:val="00033AD0"/>
    <w:rsid w:val="00034DEA"/>
    <w:rsid w:val="000413ED"/>
    <w:rsid w:val="000678D3"/>
    <w:rsid w:val="000800FD"/>
    <w:rsid w:val="0009424B"/>
    <w:rsid w:val="00095197"/>
    <w:rsid w:val="000A100B"/>
    <w:rsid w:val="000B2540"/>
    <w:rsid w:val="000C49F6"/>
    <w:rsid w:val="000D70D3"/>
    <w:rsid w:val="000E55CD"/>
    <w:rsid w:val="00130CF5"/>
    <w:rsid w:val="00136655"/>
    <w:rsid w:val="00142F47"/>
    <w:rsid w:val="00167CCA"/>
    <w:rsid w:val="001747E4"/>
    <w:rsid w:val="00175D7C"/>
    <w:rsid w:val="00193EF7"/>
    <w:rsid w:val="00196A87"/>
    <w:rsid w:val="001A405F"/>
    <w:rsid w:val="001B11A4"/>
    <w:rsid w:val="001B7E13"/>
    <w:rsid w:val="001D3D59"/>
    <w:rsid w:val="001F5E37"/>
    <w:rsid w:val="002124B7"/>
    <w:rsid w:val="00212988"/>
    <w:rsid w:val="002500DE"/>
    <w:rsid w:val="00254F6F"/>
    <w:rsid w:val="00261572"/>
    <w:rsid w:val="0027159D"/>
    <w:rsid w:val="002A46C9"/>
    <w:rsid w:val="002B31DC"/>
    <w:rsid w:val="002F4049"/>
    <w:rsid w:val="002F498F"/>
    <w:rsid w:val="00322FAC"/>
    <w:rsid w:val="00332734"/>
    <w:rsid w:val="00334076"/>
    <w:rsid w:val="00346704"/>
    <w:rsid w:val="003468A0"/>
    <w:rsid w:val="003521E8"/>
    <w:rsid w:val="0039514F"/>
    <w:rsid w:val="003D1265"/>
    <w:rsid w:val="003E1619"/>
    <w:rsid w:val="003F4CF8"/>
    <w:rsid w:val="004577D5"/>
    <w:rsid w:val="004717DD"/>
    <w:rsid w:val="004D4449"/>
    <w:rsid w:val="00512D48"/>
    <w:rsid w:val="005150DF"/>
    <w:rsid w:val="00517C31"/>
    <w:rsid w:val="00525901"/>
    <w:rsid w:val="00566BC8"/>
    <w:rsid w:val="00575033"/>
    <w:rsid w:val="00595720"/>
    <w:rsid w:val="005A1E24"/>
    <w:rsid w:val="005B4C48"/>
    <w:rsid w:val="00633A81"/>
    <w:rsid w:val="0063615F"/>
    <w:rsid w:val="00644030"/>
    <w:rsid w:val="00657388"/>
    <w:rsid w:val="00660FC3"/>
    <w:rsid w:val="00663C84"/>
    <w:rsid w:val="00685980"/>
    <w:rsid w:val="00695624"/>
    <w:rsid w:val="00697887"/>
    <w:rsid w:val="006B4F11"/>
    <w:rsid w:val="006C5099"/>
    <w:rsid w:val="006D7810"/>
    <w:rsid w:val="00703ECC"/>
    <w:rsid w:val="007472CA"/>
    <w:rsid w:val="00783C24"/>
    <w:rsid w:val="00795763"/>
    <w:rsid w:val="007B37A2"/>
    <w:rsid w:val="007B535E"/>
    <w:rsid w:val="007C26C5"/>
    <w:rsid w:val="007C4F0C"/>
    <w:rsid w:val="007D308F"/>
    <w:rsid w:val="007E3A0B"/>
    <w:rsid w:val="007F408C"/>
    <w:rsid w:val="00804083"/>
    <w:rsid w:val="00811033"/>
    <w:rsid w:val="00820BD8"/>
    <w:rsid w:val="00834145"/>
    <w:rsid w:val="008427B6"/>
    <w:rsid w:val="00851AED"/>
    <w:rsid w:val="00853B73"/>
    <w:rsid w:val="008633D3"/>
    <w:rsid w:val="00870A16"/>
    <w:rsid w:val="008807FE"/>
    <w:rsid w:val="00885320"/>
    <w:rsid w:val="00885452"/>
    <w:rsid w:val="008A55FE"/>
    <w:rsid w:val="008B7824"/>
    <w:rsid w:val="008D60DC"/>
    <w:rsid w:val="008E6417"/>
    <w:rsid w:val="008E6F76"/>
    <w:rsid w:val="008F0EC9"/>
    <w:rsid w:val="00906B8F"/>
    <w:rsid w:val="00914B9C"/>
    <w:rsid w:val="009167B9"/>
    <w:rsid w:val="009167E5"/>
    <w:rsid w:val="009728ED"/>
    <w:rsid w:val="00977D0D"/>
    <w:rsid w:val="00986F61"/>
    <w:rsid w:val="009A7C83"/>
    <w:rsid w:val="009C0F05"/>
    <w:rsid w:val="009C1F38"/>
    <w:rsid w:val="009D249B"/>
    <w:rsid w:val="009D34DF"/>
    <w:rsid w:val="009D4868"/>
    <w:rsid w:val="009E63E1"/>
    <w:rsid w:val="009E7164"/>
    <w:rsid w:val="009F2E85"/>
    <w:rsid w:val="00A16282"/>
    <w:rsid w:val="00A20B45"/>
    <w:rsid w:val="00A348CC"/>
    <w:rsid w:val="00A41837"/>
    <w:rsid w:val="00AC374B"/>
    <w:rsid w:val="00AD52CA"/>
    <w:rsid w:val="00AD6EB0"/>
    <w:rsid w:val="00B178F2"/>
    <w:rsid w:val="00B26400"/>
    <w:rsid w:val="00B30233"/>
    <w:rsid w:val="00B477A9"/>
    <w:rsid w:val="00B56621"/>
    <w:rsid w:val="00B74E81"/>
    <w:rsid w:val="00B860EC"/>
    <w:rsid w:val="00B9131E"/>
    <w:rsid w:val="00B914FC"/>
    <w:rsid w:val="00B96D82"/>
    <w:rsid w:val="00BD2BA5"/>
    <w:rsid w:val="00C435C7"/>
    <w:rsid w:val="00C54F1C"/>
    <w:rsid w:val="00C73E03"/>
    <w:rsid w:val="00C921E8"/>
    <w:rsid w:val="00CB2E79"/>
    <w:rsid w:val="00CC20D8"/>
    <w:rsid w:val="00CF45E8"/>
    <w:rsid w:val="00CF5EDD"/>
    <w:rsid w:val="00D11014"/>
    <w:rsid w:val="00D11D33"/>
    <w:rsid w:val="00D146CF"/>
    <w:rsid w:val="00D254C4"/>
    <w:rsid w:val="00D50D58"/>
    <w:rsid w:val="00D6064F"/>
    <w:rsid w:val="00D61035"/>
    <w:rsid w:val="00D81DB1"/>
    <w:rsid w:val="00DA0014"/>
    <w:rsid w:val="00DB3CCC"/>
    <w:rsid w:val="00DC5A2F"/>
    <w:rsid w:val="00DD56BA"/>
    <w:rsid w:val="00DD6190"/>
    <w:rsid w:val="00E0215F"/>
    <w:rsid w:val="00E17591"/>
    <w:rsid w:val="00E2543F"/>
    <w:rsid w:val="00E3407A"/>
    <w:rsid w:val="00E46CAA"/>
    <w:rsid w:val="00E476EA"/>
    <w:rsid w:val="00E52502"/>
    <w:rsid w:val="00E72F52"/>
    <w:rsid w:val="00E834BA"/>
    <w:rsid w:val="00E836E0"/>
    <w:rsid w:val="00EA5B82"/>
    <w:rsid w:val="00EF6424"/>
    <w:rsid w:val="00F218A1"/>
    <w:rsid w:val="00F24D17"/>
    <w:rsid w:val="00F354FD"/>
    <w:rsid w:val="00F4395F"/>
    <w:rsid w:val="00F5773D"/>
    <w:rsid w:val="00F673BB"/>
    <w:rsid w:val="00F85F6F"/>
    <w:rsid w:val="00FA45D3"/>
    <w:rsid w:val="00FD0675"/>
    <w:rsid w:val="00FD1791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F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B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57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7E3A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Title"/>
    <w:basedOn w:val="a"/>
    <w:next w:val="a"/>
    <w:link w:val="a6"/>
    <w:qFormat/>
    <w:rsid w:val="00FF67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F67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D2BA5"/>
    <w:pPr>
      <w:ind w:left="708"/>
    </w:pPr>
  </w:style>
  <w:style w:type="table" w:styleId="a8">
    <w:name w:val="Table Grid"/>
    <w:basedOn w:val="a1"/>
    <w:rsid w:val="00885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20B45"/>
    <w:rPr>
      <w:rFonts w:ascii="Arial" w:hAnsi="Arial" w:cs="Arial"/>
      <w:b/>
      <w:bCs/>
      <w:color w:val="000080"/>
      <w:sz w:val="24"/>
      <w:szCs w:val="24"/>
    </w:rPr>
  </w:style>
  <w:style w:type="character" w:styleId="a9">
    <w:name w:val="Hyperlink"/>
    <w:unhideWhenUsed/>
    <w:rsid w:val="00A20B4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99"/>
    <w:qFormat/>
    <w:rsid w:val="00A20B4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A20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F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B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57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7E3A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Title"/>
    <w:basedOn w:val="a"/>
    <w:next w:val="a"/>
    <w:link w:val="a6"/>
    <w:qFormat/>
    <w:rsid w:val="00FF67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F67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D2BA5"/>
    <w:pPr>
      <w:ind w:left="708"/>
    </w:pPr>
  </w:style>
  <w:style w:type="table" w:styleId="a8">
    <w:name w:val="Table Grid"/>
    <w:basedOn w:val="a1"/>
    <w:rsid w:val="00885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20B45"/>
    <w:rPr>
      <w:rFonts w:ascii="Arial" w:hAnsi="Arial" w:cs="Arial"/>
      <w:b/>
      <w:bCs/>
      <w:color w:val="000080"/>
      <w:sz w:val="24"/>
      <w:szCs w:val="24"/>
    </w:rPr>
  </w:style>
  <w:style w:type="character" w:styleId="a9">
    <w:name w:val="Hyperlink"/>
    <w:unhideWhenUsed/>
    <w:rsid w:val="00A20B4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99"/>
    <w:qFormat/>
    <w:rsid w:val="00A20B4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A20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40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1DC9-3A90-42DA-A565-13B2E436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5392</Words>
  <Characters>30737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Inc.</Company>
  <LinksUpToDate>false</LinksUpToDate>
  <CharactersWithSpaces>36057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SamLab.ws</dc:creator>
  <cp:lastModifiedBy>Пользователь Windows</cp:lastModifiedBy>
  <cp:revision>5</cp:revision>
  <cp:lastPrinted>2023-06-29T00:39:00Z</cp:lastPrinted>
  <dcterms:created xsi:type="dcterms:W3CDTF">2023-08-18T04:27:00Z</dcterms:created>
  <dcterms:modified xsi:type="dcterms:W3CDTF">2023-08-18T05:53:00Z</dcterms:modified>
</cp:coreProperties>
</file>